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371A" w14:textId="0E3F326D" w:rsidR="00A92796" w:rsidRDefault="00A92796">
      <w:pPr>
        <w:rPr>
          <w:b/>
          <w:bCs/>
        </w:rPr>
      </w:pPr>
      <w:r>
        <w:rPr>
          <w:b/>
          <w:bCs/>
        </w:rPr>
        <w:t>National Association of Student Money Advisers Annual General Meeting 202</w:t>
      </w:r>
      <w:r w:rsidR="0036044E">
        <w:rPr>
          <w:b/>
          <w:bCs/>
        </w:rPr>
        <w:t>5</w:t>
      </w:r>
    </w:p>
    <w:p w14:paraId="1A691042" w14:textId="18C7EF6B" w:rsidR="00A92796" w:rsidRPr="00B21DC4" w:rsidRDefault="0036044E">
      <w:pPr>
        <w:rPr>
          <w:b/>
          <w:bCs/>
        </w:rPr>
      </w:pPr>
      <w:r>
        <w:rPr>
          <w:b/>
          <w:bCs/>
          <w:vertAlign w:val="superscript"/>
        </w:rPr>
        <w:t xml:space="preserve">30TH </w:t>
      </w:r>
      <w:r>
        <w:rPr>
          <w:b/>
          <w:bCs/>
        </w:rPr>
        <w:t>June 2025</w:t>
      </w:r>
      <w:r w:rsidR="00840DFB">
        <w:rPr>
          <w:b/>
          <w:bCs/>
        </w:rPr>
        <w:t>,</w:t>
      </w:r>
      <w:r>
        <w:rPr>
          <w:b/>
          <w:bCs/>
        </w:rPr>
        <w:t xml:space="preserve"> 1.30pm</w:t>
      </w:r>
      <w:r w:rsidR="00840DFB">
        <w:rPr>
          <w:b/>
          <w:bCs/>
        </w:rPr>
        <w:t xml:space="preserve"> </w:t>
      </w:r>
      <w:r w:rsidR="00A92796">
        <w:rPr>
          <w:b/>
          <w:bCs/>
        </w:rPr>
        <w:t>in-person and virtual</w:t>
      </w:r>
      <w:r w:rsidR="000B34A2">
        <w:rPr>
          <w:b/>
          <w:bCs/>
        </w:rPr>
        <w:t xml:space="preserve"> held at the </w:t>
      </w:r>
      <w:r>
        <w:rPr>
          <w:b/>
          <w:bCs/>
        </w:rPr>
        <w:t>Manchester Marriott Hotel</w:t>
      </w:r>
    </w:p>
    <w:p w14:paraId="500E7753" w14:textId="60832ED6" w:rsidR="004A1955" w:rsidRDefault="00A92796">
      <w:r>
        <w:t>Minutes</w:t>
      </w:r>
      <w:r w:rsidR="004A1955">
        <w:t xml:space="preserve"> provided by Louise Miles, VC Governance and Operations</w:t>
      </w:r>
    </w:p>
    <w:p w14:paraId="53BDBFD3" w14:textId="77777777" w:rsidR="00A92796" w:rsidRDefault="00A92796" w:rsidP="00A92796">
      <w:r>
        <w:t>Board Members in attendance:</w:t>
      </w:r>
    </w:p>
    <w:p w14:paraId="6B1BB5D8" w14:textId="2BFFDA6F" w:rsidR="007F219B" w:rsidRDefault="007F219B" w:rsidP="00A92796">
      <w:pPr>
        <w:pStyle w:val="ListParagraph"/>
        <w:numPr>
          <w:ilvl w:val="0"/>
          <w:numId w:val="3"/>
        </w:numPr>
      </w:pPr>
      <w:r>
        <w:t>Kellie Mc</w:t>
      </w:r>
      <w:r w:rsidR="000B34A2">
        <w:t>Alonan, Chair</w:t>
      </w:r>
    </w:p>
    <w:p w14:paraId="3174E502" w14:textId="6DA5AD10" w:rsidR="00A92796" w:rsidRDefault="0036044E" w:rsidP="00A92796">
      <w:pPr>
        <w:pStyle w:val="ListParagraph"/>
        <w:numPr>
          <w:ilvl w:val="0"/>
          <w:numId w:val="3"/>
        </w:numPr>
      </w:pPr>
      <w:r>
        <w:t>Simon Griffiths VC Finance</w:t>
      </w:r>
    </w:p>
    <w:p w14:paraId="6C825205" w14:textId="3DE3CCCB" w:rsidR="00A92796" w:rsidRDefault="00A92796" w:rsidP="00A92796">
      <w:pPr>
        <w:pStyle w:val="ListParagraph"/>
        <w:numPr>
          <w:ilvl w:val="0"/>
          <w:numId w:val="3"/>
        </w:numPr>
      </w:pPr>
      <w:r>
        <w:t>Louise Miles, Vice Chair Governance and Operations</w:t>
      </w:r>
    </w:p>
    <w:p w14:paraId="0CA5BED1" w14:textId="7AB1CC6C" w:rsidR="00A92796" w:rsidRDefault="00A92796" w:rsidP="00840DFB">
      <w:pPr>
        <w:pStyle w:val="ListParagraph"/>
        <w:numPr>
          <w:ilvl w:val="0"/>
          <w:numId w:val="3"/>
        </w:numPr>
      </w:pPr>
      <w:r>
        <w:t>Shahida Ahmed, Vice Chair Training and Development</w:t>
      </w:r>
    </w:p>
    <w:p w14:paraId="4279B935" w14:textId="3E76B5FF" w:rsidR="0036044E" w:rsidRDefault="0036044E" w:rsidP="00840DFB">
      <w:pPr>
        <w:pStyle w:val="ListParagraph"/>
        <w:numPr>
          <w:ilvl w:val="0"/>
          <w:numId w:val="3"/>
        </w:numPr>
      </w:pPr>
      <w:r>
        <w:t>Emma-Jane Quirke England Policy</w:t>
      </w:r>
    </w:p>
    <w:p w14:paraId="101AE1C6" w14:textId="2B1FDE61" w:rsidR="00A92796" w:rsidRDefault="00A92796" w:rsidP="00A92796">
      <w:pPr>
        <w:pStyle w:val="ListParagraph"/>
        <w:numPr>
          <w:ilvl w:val="0"/>
          <w:numId w:val="3"/>
        </w:numPr>
      </w:pPr>
      <w:r>
        <w:t>Einir England, Wales Policy</w:t>
      </w:r>
    </w:p>
    <w:p w14:paraId="2085588C" w14:textId="789F6F99" w:rsidR="00840DFB" w:rsidRDefault="00840DFB" w:rsidP="00A92796">
      <w:pPr>
        <w:pStyle w:val="ListParagraph"/>
        <w:numPr>
          <w:ilvl w:val="0"/>
          <w:numId w:val="3"/>
        </w:numPr>
      </w:pPr>
      <w:r>
        <w:t>Debbie Forsey NI Policy</w:t>
      </w:r>
    </w:p>
    <w:p w14:paraId="72542B2A" w14:textId="67B65FE1" w:rsidR="00A92796" w:rsidRDefault="00A92796" w:rsidP="00A92796">
      <w:pPr>
        <w:pStyle w:val="ListParagraph"/>
        <w:numPr>
          <w:ilvl w:val="0"/>
          <w:numId w:val="3"/>
        </w:numPr>
      </w:pPr>
      <w:r>
        <w:t>Louise Reid, Financial Capability Champion</w:t>
      </w:r>
    </w:p>
    <w:p w14:paraId="3FC7D043" w14:textId="77777777" w:rsidR="00CF38AF" w:rsidRDefault="00A92796" w:rsidP="00CF38AF">
      <w:pPr>
        <w:pStyle w:val="ListParagraph"/>
        <w:numPr>
          <w:ilvl w:val="0"/>
          <w:numId w:val="3"/>
        </w:numPr>
      </w:pPr>
      <w:r>
        <w:t>Abi Keay, Campaigns Coordinator</w:t>
      </w:r>
    </w:p>
    <w:p w14:paraId="4C9E92F2" w14:textId="457F4D5D" w:rsidR="0036044E" w:rsidRDefault="0036044E" w:rsidP="00CF38AF">
      <w:pPr>
        <w:pStyle w:val="ListParagraph"/>
        <w:numPr>
          <w:ilvl w:val="0"/>
          <w:numId w:val="3"/>
        </w:numPr>
      </w:pPr>
      <w:r>
        <w:t>Pamela Lockhart</w:t>
      </w:r>
      <w:r w:rsidR="00CF38AF">
        <w:t>, Scotland Policy (Virtually)</w:t>
      </w:r>
    </w:p>
    <w:p w14:paraId="5B12DEBB" w14:textId="77777777" w:rsidR="00840DFB" w:rsidRDefault="00840DFB" w:rsidP="0036044E">
      <w:pPr>
        <w:pStyle w:val="ListParagraph"/>
      </w:pPr>
    </w:p>
    <w:p w14:paraId="57B089FE" w14:textId="28CA130F" w:rsidR="00A92796" w:rsidRDefault="00A92796" w:rsidP="00A92796">
      <w:r>
        <w:t>Meeting supported by Jack Bourton, Head of Operations</w:t>
      </w:r>
    </w:p>
    <w:p w14:paraId="7362A24E" w14:textId="77777777" w:rsidR="00A92796" w:rsidRDefault="00A92796" w:rsidP="00A92796"/>
    <w:p w14:paraId="0BE0E346" w14:textId="52D6E905" w:rsidR="00A92796" w:rsidRPr="00A92796" w:rsidRDefault="00A92796" w:rsidP="00A92796">
      <w:pPr>
        <w:pStyle w:val="ListParagraph"/>
        <w:numPr>
          <w:ilvl w:val="0"/>
          <w:numId w:val="2"/>
        </w:numPr>
        <w:rPr>
          <w:b/>
          <w:bCs/>
        </w:rPr>
      </w:pPr>
      <w:r w:rsidRPr="00A92796">
        <w:rPr>
          <w:b/>
          <w:bCs/>
        </w:rPr>
        <w:t>WELCOME AND INTRODUCTION</w:t>
      </w:r>
    </w:p>
    <w:p w14:paraId="6D59BAE0" w14:textId="392DD0E3" w:rsidR="00A92796" w:rsidRDefault="004A1955" w:rsidP="00A92796">
      <w:pPr>
        <w:pStyle w:val="ListParagraph"/>
        <w:ind w:left="360"/>
      </w:pPr>
      <w:r>
        <w:t>Kellie McAlonan, NASMA Chair</w:t>
      </w:r>
      <w:r w:rsidR="00A92796">
        <w:t>, welcome</w:t>
      </w:r>
      <w:r w:rsidR="0036044E">
        <w:t xml:space="preserve">s </w:t>
      </w:r>
      <w:r w:rsidR="00A92796">
        <w:t>members joining physically and virtually, and introduced the Board members in attendance.</w:t>
      </w:r>
    </w:p>
    <w:p w14:paraId="792ACA21" w14:textId="77777777" w:rsidR="00AF620E" w:rsidRDefault="00AF620E" w:rsidP="00A92796">
      <w:pPr>
        <w:pStyle w:val="ListParagraph"/>
        <w:ind w:left="360"/>
      </w:pPr>
    </w:p>
    <w:p w14:paraId="02B89621" w14:textId="16C74D0C" w:rsidR="00A92796" w:rsidRPr="00A92796" w:rsidRDefault="00A92796" w:rsidP="00A92796">
      <w:pPr>
        <w:pStyle w:val="ListParagraph"/>
        <w:numPr>
          <w:ilvl w:val="0"/>
          <w:numId w:val="2"/>
        </w:numPr>
        <w:rPr>
          <w:b/>
          <w:bCs/>
        </w:rPr>
      </w:pPr>
      <w:r w:rsidRPr="00A92796">
        <w:rPr>
          <w:b/>
          <w:bCs/>
        </w:rPr>
        <w:t>MINUTES FROM THE LAST AGM</w:t>
      </w:r>
    </w:p>
    <w:p w14:paraId="13A48D1E" w14:textId="6AF89ABA" w:rsidR="00A92796" w:rsidRDefault="00A92796" w:rsidP="00A92796">
      <w:pPr>
        <w:pStyle w:val="ListParagraph"/>
        <w:ind w:left="360"/>
      </w:pPr>
      <w:r>
        <w:t xml:space="preserve">The </w:t>
      </w:r>
      <w:r w:rsidR="00A85FE4">
        <w:t xml:space="preserve">Chair presented </w:t>
      </w:r>
      <w:r w:rsidR="00840DFB">
        <w:t>m</w:t>
      </w:r>
      <w:r w:rsidR="004A1955">
        <w:t xml:space="preserve">inutes of the last Annual General </w:t>
      </w:r>
      <w:r w:rsidRPr="0039033B">
        <w:t>M</w:t>
      </w:r>
      <w:r w:rsidR="004A1955" w:rsidRPr="0039033B">
        <w:t xml:space="preserve">eeting </w:t>
      </w:r>
      <w:r w:rsidR="006D2927">
        <w:t>1</w:t>
      </w:r>
      <w:r w:rsidR="006D2927" w:rsidRPr="006D2927">
        <w:rPr>
          <w:vertAlign w:val="superscript"/>
        </w:rPr>
        <w:t>ST</w:t>
      </w:r>
      <w:r w:rsidR="006D2927">
        <w:t xml:space="preserve"> July 2024 </w:t>
      </w:r>
      <w:r w:rsidR="00F03951" w:rsidRPr="0039033B">
        <w:t>that</w:t>
      </w:r>
      <w:r w:rsidR="00F03951">
        <w:t xml:space="preserve"> were previously shared </w:t>
      </w:r>
      <w:r>
        <w:t xml:space="preserve">with all members. </w:t>
      </w:r>
      <w:r w:rsidR="0039033B">
        <w:t xml:space="preserve"> </w:t>
      </w:r>
      <w:r>
        <w:t>With no objections</w:t>
      </w:r>
      <w:r w:rsidR="00A85FE4">
        <w:t xml:space="preserve"> t</w:t>
      </w:r>
      <w:r w:rsidR="004A1955">
        <w:t xml:space="preserve">he minutes were accepted as a true </w:t>
      </w:r>
      <w:r>
        <w:t>and accurate representation of the AGM</w:t>
      </w:r>
      <w:r w:rsidR="004A1955">
        <w:t xml:space="preserve">. </w:t>
      </w:r>
    </w:p>
    <w:p w14:paraId="07F827BB" w14:textId="77777777" w:rsidR="00AF620E" w:rsidRDefault="00AF620E" w:rsidP="00A92796">
      <w:pPr>
        <w:pStyle w:val="ListParagraph"/>
        <w:ind w:left="360"/>
      </w:pPr>
    </w:p>
    <w:p w14:paraId="68015770" w14:textId="4E023593" w:rsidR="00A92796" w:rsidRPr="00A92796" w:rsidRDefault="00A92796" w:rsidP="00A92796">
      <w:pPr>
        <w:pStyle w:val="ListParagraph"/>
        <w:numPr>
          <w:ilvl w:val="0"/>
          <w:numId w:val="2"/>
        </w:numPr>
        <w:rPr>
          <w:b/>
          <w:bCs/>
        </w:rPr>
      </w:pPr>
      <w:r w:rsidRPr="00A92796">
        <w:rPr>
          <w:b/>
          <w:bCs/>
        </w:rPr>
        <w:t xml:space="preserve">ACCOUNTS FOR YEAR ENDING 31 </w:t>
      </w:r>
      <w:r w:rsidR="00CF38AF">
        <w:rPr>
          <w:b/>
          <w:bCs/>
        </w:rPr>
        <w:t>August</w:t>
      </w:r>
      <w:r w:rsidRPr="00A92796">
        <w:rPr>
          <w:b/>
          <w:bCs/>
        </w:rPr>
        <w:t xml:space="preserve"> 202</w:t>
      </w:r>
      <w:r w:rsidR="00CF38AF">
        <w:rPr>
          <w:b/>
          <w:bCs/>
        </w:rPr>
        <w:t>4</w:t>
      </w:r>
    </w:p>
    <w:p w14:paraId="38366A18" w14:textId="10F2E01B" w:rsidR="00CF38AF" w:rsidRDefault="00A92796" w:rsidP="00CF38AF">
      <w:pPr>
        <w:pStyle w:val="ListParagraph"/>
        <w:ind w:left="360"/>
      </w:pPr>
      <w:r>
        <w:t>The Chair referred members to the latest accounts that have been</w:t>
      </w:r>
      <w:r w:rsidR="00CF38AF">
        <w:t xml:space="preserve"> shared with the members in advance and are </w:t>
      </w:r>
      <w:r>
        <w:t>available via the member</w:t>
      </w:r>
      <w:r w:rsidR="00CF38AF">
        <w:t>s</w:t>
      </w:r>
      <w:r>
        <w:t xml:space="preserve"> area of the </w:t>
      </w:r>
      <w:r w:rsidR="00CF38AF">
        <w:t>website</w:t>
      </w:r>
      <w:r>
        <w:t>. A further verbal report was provided by the Chair that referenced the following highlights:</w:t>
      </w:r>
    </w:p>
    <w:p w14:paraId="411384D1" w14:textId="77777777" w:rsidR="00CF38AF" w:rsidRDefault="00CF38AF" w:rsidP="00CF38AF">
      <w:pPr>
        <w:pStyle w:val="ListParagraph"/>
        <w:numPr>
          <w:ilvl w:val="0"/>
          <w:numId w:val="3"/>
        </w:numPr>
      </w:pPr>
      <w:r w:rsidRPr="00CF38AF">
        <w:t>Over the past couple of years, NASMA have been in the process of shifting our financial year to match our membership year, which has been a challenge in the short term, but has now been achieved and will be much better for us longer term.</w:t>
      </w:r>
    </w:p>
    <w:p w14:paraId="5C1AF341" w14:textId="77777777" w:rsidR="00CF38AF" w:rsidRPr="00CF38AF" w:rsidRDefault="00CF38AF" w:rsidP="00CF38AF">
      <w:pPr>
        <w:pStyle w:val="ListParagraph"/>
        <w:numPr>
          <w:ilvl w:val="0"/>
          <w:numId w:val="3"/>
        </w:numPr>
      </w:pPr>
      <w:r w:rsidRPr="00CF38AF">
        <w:rPr>
          <w:rFonts w:eastAsia="Times New Roman"/>
          <w:color w:val="000000"/>
        </w:rPr>
        <w:t>It remains the priority of the organisation to work sustainably to deliver value of money for our members. We continue to prioritise the provision of free training and development events, and to build on the successful launch of our website to further enhance the sharing of best practice culture that is central to NASMA.</w:t>
      </w:r>
    </w:p>
    <w:p w14:paraId="4DDEFA6E" w14:textId="210F1EBD" w:rsidR="00BF6A28" w:rsidRDefault="00BF6A28" w:rsidP="00CF38AF">
      <w:pPr>
        <w:pStyle w:val="ListParagraph"/>
        <w:numPr>
          <w:ilvl w:val="0"/>
          <w:numId w:val="3"/>
        </w:numPr>
      </w:pPr>
      <w:r>
        <w:t>With no comments, questions or objections from the membership.</w:t>
      </w:r>
    </w:p>
    <w:p w14:paraId="12D46F45" w14:textId="77777777" w:rsidR="00AF620E" w:rsidRDefault="00AF620E" w:rsidP="00AF620E">
      <w:pPr>
        <w:pStyle w:val="ListParagraph"/>
        <w:ind w:left="1080"/>
      </w:pPr>
    </w:p>
    <w:p w14:paraId="05E2229B" w14:textId="4AAD0A59" w:rsidR="00A92796" w:rsidRPr="00BF6A28" w:rsidRDefault="00A92796" w:rsidP="00A92796">
      <w:pPr>
        <w:pStyle w:val="ListParagraph"/>
        <w:numPr>
          <w:ilvl w:val="0"/>
          <w:numId w:val="2"/>
        </w:numPr>
      </w:pPr>
      <w:r>
        <w:rPr>
          <w:b/>
          <w:bCs/>
        </w:rPr>
        <w:t>REPORTS FROM THE NASMA BOARD</w:t>
      </w:r>
    </w:p>
    <w:p w14:paraId="2A05C6CC" w14:textId="77777777" w:rsidR="00CF38AF" w:rsidRPr="00CF38AF" w:rsidRDefault="00CF38AF" w:rsidP="00CF38AF">
      <w:pPr>
        <w:pStyle w:val="ListParagraph"/>
        <w:ind w:left="360"/>
      </w:pPr>
      <w:r w:rsidRPr="00CF38AF">
        <w:t>The Chair extended a thank you to the current Board members for stepping up and contributing to the running of the organisation. She also thanked our Regional Chairs, who are integral to what we do. </w:t>
      </w:r>
    </w:p>
    <w:p w14:paraId="3AA856A7" w14:textId="77777777" w:rsidR="00CF38AF" w:rsidRPr="00CF38AF" w:rsidRDefault="00CF38AF" w:rsidP="00CF38AF">
      <w:pPr>
        <w:pStyle w:val="ListParagraph"/>
        <w:ind w:left="360"/>
      </w:pPr>
    </w:p>
    <w:p w14:paraId="671116A3" w14:textId="37D4177D" w:rsidR="00CF38AF" w:rsidRPr="00CF38AF" w:rsidRDefault="00CF38AF" w:rsidP="00CF38AF">
      <w:pPr>
        <w:pStyle w:val="ListParagraph"/>
        <w:ind w:left="360"/>
      </w:pPr>
      <w:r w:rsidRPr="00CF38AF">
        <w:t>The Chair reported on the positive experience of having partnered with the BBC for the BBC Scam Safe Roadshow back in November 2024. So many of our members contributed at various roadshows up and down the country, and on many BBC radio shows, all discussing the importance of being scam aware.</w:t>
      </w:r>
    </w:p>
    <w:p w14:paraId="159E607B" w14:textId="77777777" w:rsidR="00CF38AF" w:rsidRPr="00CF38AF" w:rsidRDefault="00CF38AF" w:rsidP="00CF38AF">
      <w:pPr>
        <w:pStyle w:val="ListParagraph"/>
        <w:ind w:left="360"/>
      </w:pPr>
    </w:p>
    <w:p w14:paraId="77E80C6C" w14:textId="77777777" w:rsidR="00CF38AF" w:rsidRPr="00CF38AF" w:rsidRDefault="00CF38AF" w:rsidP="00CF38AF">
      <w:pPr>
        <w:pStyle w:val="ListParagraph"/>
        <w:ind w:left="360"/>
      </w:pPr>
      <w:r w:rsidRPr="00CF38AF">
        <w:t>The Chair also reported the following headlines:</w:t>
      </w:r>
    </w:p>
    <w:p w14:paraId="1C317EDA" w14:textId="37CC6DF1" w:rsidR="00CF38AF" w:rsidRPr="00CF38AF" w:rsidRDefault="00CF38AF" w:rsidP="00CF38AF">
      <w:pPr>
        <w:pStyle w:val="ListParagraph"/>
        <w:numPr>
          <w:ilvl w:val="0"/>
          <w:numId w:val="3"/>
        </w:numPr>
      </w:pPr>
      <w:r w:rsidRPr="00CF38AF">
        <w:t>Over 700 members, across 192 different institutions.</w:t>
      </w:r>
    </w:p>
    <w:p w14:paraId="31DC2F2A" w14:textId="2EA7F054" w:rsidR="00CF38AF" w:rsidRPr="00CF38AF" w:rsidRDefault="00CF38AF" w:rsidP="00CF38AF">
      <w:pPr>
        <w:pStyle w:val="ListParagraph"/>
        <w:numPr>
          <w:ilvl w:val="0"/>
          <w:numId w:val="3"/>
        </w:numPr>
      </w:pPr>
      <w:r w:rsidRPr="00CF38AF">
        <w:t>15% are accredited members.</w:t>
      </w:r>
    </w:p>
    <w:p w14:paraId="670A1A0C" w14:textId="4A2388CF" w:rsidR="00CF38AF" w:rsidRPr="00CF38AF" w:rsidRDefault="00CF38AF" w:rsidP="00CF38AF">
      <w:pPr>
        <w:pStyle w:val="ListParagraph"/>
        <w:numPr>
          <w:ilvl w:val="0"/>
          <w:numId w:val="3"/>
        </w:numPr>
      </w:pPr>
      <w:r w:rsidRPr="00CF38AF">
        <w:lastRenderedPageBreak/>
        <w:t>20% of our membership are new members.</w:t>
      </w:r>
    </w:p>
    <w:p w14:paraId="09963C9E" w14:textId="217E4566" w:rsidR="00CF38AF" w:rsidRPr="00CF38AF" w:rsidRDefault="00CF38AF" w:rsidP="00CF38AF">
      <w:pPr>
        <w:pStyle w:val="ListParagraph"/>
        <w:numPr>
          <w:ilvl w:val="0"/>
          <w:numId w:val="3"/>
        </w:numPr>
      </w:pPr>
      <w:r w:rsidRPr="00CF38AF">
        <w:t xml:space="preserve">We are continuing to take full advantage of our new website, introducing a more streamlined membership renewal process for this year, and strengthening our communications </w:t>
      </w:r>
      <w:proofErr w:type="gramStart"/>
      <w:r w:rsidRPr="00CF38AF">
        <w:t>through the use of</w:t>
      </w:r>
      <w:proofErr w:type="gramEnd"/>
      <w:r w:rsidRPr="00CF38AF">
        <w:t xml:space="preserve"> the news section.</w:t>
      </w:r>
    </w:p>
    <w:p w14:paraId="63A02F58" w14:textId="146E7061" w:rsidR="00CF38AF" w:rsidRPr="00CF38AF" w:rsidRDefault="00CF38AF" w:rsidP="00CF38AF">
      <w:pPr>
        <w:pStyle w:val="ListParagraph"/>
        <w:numPr>
          <w:ilvl w:val="0"/>
          <w:numId w:val="3"/>
        </w:numPr>
      </w:pPr>
      <w:r w:rsidRPr="00CF38AF">
        <w:t>We’ve provided more support for Regional Chairs, ensuring we prioritise this very important aspect of our membership</w:t>
      </w:r>
    </w:p>
    <w:p w14:paraId="2959F38C" w14:textId="77777777" w:rsidR="00CF38AF" w:rsidRDefault="00CF38AF" w:rsidP="00AF620E">
      <w:pPr>
        <w:pStyle w:val="ListParagraph"/>
        <w:ind w:left="360"/>
      </w:pPr>
    </w:p>
    <w:p w14:paraId="395D5D34" w14:textId="3AB793FF" w:rsidR="007F219B" w:rsidRDefault="007F219B" w:rsidP="00AF620E">
      <w:pPr>
        <w:pStyle w:val="ListParagraph"/>
        <w:ind w:left="360"/>
      </w:pPr>
      <w:r>
        <w:t>Verbal r</w:t>
      </w:r>
      <w:r w:rsidR="00AF620E">
        <w:t>eports provided by</w:t>
      </w:r>
      <w:r w:rsidR="00D07C95">
        <w:t xml:space="preserve"> Emma Quirke- England Policy,</w:t>
      </w:r>
      <w:r w:rsidR="00AF620E">
        <w:t xml:space="preserve"> Einir England</w:t>
      </w:r>
      <w:r w:rsidR="00D07C95">
        <w:t>-</w:t>
      </w:r>
      <w:r w:rsidR="00AF620E">
        <w:t xml:space="preserve">Wales Policy, </w:t>
      </w:r>
      <w:r w:rsidR="00D07C95">
        <w:t>Chair on behalf of Pamela Lockhart-</w:t>
      </w:r>
      <w:r w:rsidR="00AF620E">
        <w:t xml:space="preserve"> Scotland Policy, </w:t>
      </w:r>
      <w:r>
        <w:t xml:space="preserve">Debbie Forsey NI Policy, </w:t>
      </w:r>
      <w:r w:rsidR="00AF620E">
        <w:t>Louise Reid</w:t>
      </w:r>
      <w:r w:rsidR="00D07C95">
        <w:t>-</w:t>
      </w:r>
      <w:r w:rsidR="00AF620E">
        <w:t xml:space="preserve"> Financial Capability Champion, and Abi Keay, Campaigns Coordinator.</w:t>
      </w:r>
      <w:r w:rsidR="007229A8">
        <w:t xml:space="preserve"> </w:t>
      </w:r>
    </w:p>
    <w:p w14:paraId="2BE350BF" w14:textId="30233CF4" w:rsidR="00CB368C" w:rsidRDefault="004A1955" w:rsidP="00AF620E">
      <w:pPr>
        <w:ind w:firstLine="360"/>
      </w:pPr>
      <w:r>
        <w:t xml:space="preserve">Members had no questions. </w:t>
      </w:r>
    </w:p>
    <w:p w14:paraId="7E841FF0" w14:textId="5BFA86F4" w:rsidR="00A14F5C" w:rsidRDefault="00AF620E" w:rsidP="00AF620E">
      <w:pPr>
        <w:pStyle w:val="ListParagraph"/>
        <w:numPr>
          <w:ilvl w:val="0"/>
          <w:numId w:val="2"/>
        </w:numPr>
        <w:rPr>
          <w:b/>
          <w:bCs/>
        </w:rPr>
      </w:pPr>
      <w:r w:rsidRPr="00AF620E">
        <w:rPr>
          <w:b/>
          <w:bCs/>
        </w:rPr>
        <w:t>MOTIONS AND AMENDMENTS</w:t>
      </w:r>
      <w:r>
        <w:rPr>
          <w:b/>
          <w:bCs/>
        </w:rPr>
        <w:t xml:space="preserve"> TO MOTIONS</w:t>
      </w:r>
      <w:r w:rsidRPr="00AF620E">
        <w:rPr>
          <w:b/>
          <w:bCs/>
        </w:rPr>
        <w:t xml:space="preserve"> </w:t>
      </w:r>
    </w:p>
    <w:p w14:paraId="7B91F445" w14:textId="2C1447B2" w:rsidR="00AF620E" w:rsidRDefault="00AF620E" w:rsidP="00AF620E">
      <w:pPr>
        <w:pStyle w:val="ListParagraph"/>
        <w:ind w:left="360"/>
      </w:pPr>
      <w:r>
        <w:t>The Chair</w:t>
      </w:r>
      <w:r w:rsidR="000B34A2">
        <w:t xml:space="preserve"> advised that no motions were received.</w:t>
      </w:r>
      <w:r>
        <w:t xml:space="preserve"> </w:t>
      </w:r>
    </w:p>
    <w:p w14:paraId="2EF6A19D" w14:textId="77777777" w:rsidR="00AF620E" w:rsidRDefault="00AF620E" w:rsidP="00AF620E">
      <w:pPr>
        <w:pStyle w:val="ListParagraph"/>
        <w:ind w:left="360"/>
      </w:pPr>
    </w:p>
    <w:p w14:paraId="65453AFA" w14:textId="72B51A4F" w:rsidR="00AF620E" w:rsidRDefault="00AF620E" w:rsidP="00AF620E">
      <w:pPr>
        <w:pStyle w:val="ListParagraph"/>
        <w:numPr>
          <w:ilvl w:val="0"/>
          <w:numId w:val="2"/>
        </w:numPr>
        <w:rPr>
          <w:b/>
          <w:bCs/>
        </w:rPr>
      </w:pPr>
      <w:r w:rsidRPr="00AF620E">
        <w:rPr>
          <w:b/>
          <w:bCs/>
        </w:rPr>
        <w:t>NOMINATIONS AND ELECTIONS FOR TRUSTEES/DIRECTORS</w:t>
      </w:r>
    </w:p>
    <w:p w14:paraId="14FEFA0F" w14:textId="77777777" w:rsidR="00D07C95" w:rsidRPr="00AF620E" w:rsidRDefault="00D07C95" w:rsidP="00D07C95">
      <w:pPr>
        <w:pStyle w:val="ListParagraph"/>
        <w:ind w:left="360"/>
      </w:pPr>
      <w:r>
        <w:t xml:space="preserve">Chair noted the Board members stepping down </w:t>
      </w:r>
      <w:proofErr w:type="gramStart"/>
      <w:r>
        <w:t>as a result of</w:t>
      </w:r>
      <w:proofErr w:type="gramEnd"/>
      <w:r>
        <w:t xml:space="preserve"> their extended term coming to an end:</w:t>
      </w:r>
    </w:p>
    <w:p w14:paraId="262182B0" w14:textId="2D43B02F" w:rsidR="00CF38AF" w:rsidRDefault="00CF38AF" w:rsidP="00D07C95">
      <w:pPr>
        <w:pStyle w:val="ListParagraph"/>
        <w:numPr>
          <w:ilvl w:val="0"/>
          <w:numId w:val="9"/>
        </w:numPr>
      </w:pPr>
      <w:r>
        <w:t>Kellie McAlonan-Chair</w:t>
      </w:r>
    </w:p>
    <w:p w14:paraId="086A1458" w14:textId="5B4CA34C" w:rsidR="00D07C95" w:rsidRDefault="00D07C95" w:rsidP="00D07C95">
      <w:pPr>
        <w:pStyle w:val="ListParagraph"/>
        <w:numPr>
          <w:ilvl w:val="0"/>
          <w:numId w:val="9"/>
        </w:numPr>
      </w:pPr>
      <w:r>
        <w:t>Louise Miles-VC Gov &amp; Ops</w:t>
      </w:r>
    </w:p>
    <w:p w14:paraId="73633734" w14:textId="1FBB596C" w:rsidR="00CF38AF" w:rsidRDefault="00CF38AF" w:rsidP="00D07C95">
      <w:pPr>
        <w:pStyle w:val="ListParagraph"/>
        <w:numPr>
          <w:ilvl w:val="0"/>
          <w:numId w:val="9"/>
        </w:numPr>
      </w:pPr>
      <w:r>
        <w:t>Simon Griffths-VC Finance</w:t>
      </w:r>
    </w:p>
    <w:p w14:paraId="6B9E839E" w14:textId="0CEF3A58" w:rsidR="00D07C95" w:rsidRDefault="00D07C95" w:rsidP="00D07C95">
      <w:pPr>
        <w:pStyle w:val="ListParagraph"/>
        <w:numPr>
          <w:ilvl w:val="0"/>
          <w:numId w:val="9"/>
        </w:numPr>
      </w:pPr>
      <w:r>
        <w:t>Emma-Jane Quirke-England Policy</w:t>
      </w:r>
    </w:p>
    <w:p w14:paraId="3B2C29B4" w14:textId="77777777" w:rsidR="00D07C95" w:rsidRDefault="00D07C95" w:rsidP="00D07C95">
      <w:pPr>
        <w:pStyle w:val="ListParagraph"/>
        <w:numPr>
          <w:ilvl w:val="0"/>
          <w:numId w:val="9"/>
        </w:numPr>
      </w:pPr>
      <w:r>
        <w:t>Pamela Lockhart-Scotland Policy</w:t>
      </w:r>
    </w:p>
    <w:p w14:paraId="5E0F88C6" w14:textId="34E9E54B" w:rsidR="00D07C95" w:rsidRDefault="00D07C95" w:rsidP="00D07C95">
      <w:pPr>
        <w:pStyle w:val="ListParagraph"/>
        <w:numPr>
          <w:ilvl w:val="0"/>
          <w:numId w:val="9"/>
        </w:numPr>
      </w:pPr>
      <w:r>
        <w:t>Abi Keay-Campaigns Coordinator</w:t>
      </w:r>
    </w:p>
    <w:p w14:paraId="1A1AD405" w14:textId="77777777" w:rsidR="00D07C95" w:rsidRPr="00D07C95" w:rsidRDefault="00D07C95" w:rsidP="00D07C95">
      <w:pPr>
        <w:pStyle w:val="ListParagraph"/>
        <w:ind w:left="360"/>
      </w:pPr>
    </w:p>
    <w:p w14:paraId="108DED29" w14:textId="18A69AE8" w:rsidR="00AF620E" w:rsidRDefault="00AF620E" w:rsidP="00AF620E">
      <w:pPr>
        <w:pStyle w:val="ListParagraph"/>
        <w:ind w:left="360"/>
      </w:pPr>
      <w:r w:rsidRPr="00AF620E">
        <w:t>Nominations were received as follows:</w:t>
      </w:r>
    </w:p>
    <w:p w14:paraId="23BAD8F7" w14:textId="586FB2B2" w:rsidR="00D976AD" w:rsidRDefault="00D976AD" w:rsidP="00D07C95">
      <w:pPr>
        <w:pStyle w:val="ListParagraph"/>
        <w:ind w:left="360"/>
      </w:pPr>
      <w:r>
        <w:t>Vice Chair, Governance and Operations - Jess Bates</w:t>
      </w:r>
    </w:p>
    <w:p w14:paraId="7C83F285" w14:textId="19FC2EB1" w:rsidR="00D8387A" w:rsidRDefault="00D976AD" w:rsidP="00D976AD">
      <w:pPr>
        <w:pStyle w:val="ListParagraph"/>
        <w:ind w:left="360"/>
      </w:pPr>
      <w:r>
        <w:t>England Policy - Ann Clowes</w:t>
      </w:r>
    </w:p>
    <w:p w14:paraId="74758DC4" w14:textId="77777777" w:rsidR="00D07C95" w:rsidRDefault="00D07C95" w:rsidP="00D07C95">
      <w:pPr>
        <w:pStyle w:val="ListParagraph"/>
        <w:ind w:left="360"/>
      </w:pPr>
      <w:r>
        <w:t>Scotland Policy - Vicky Kinninmonth</w:t>
      </w:r>
    </w:p>
    <w:p w14:paraId="4A396AA1" w14:textId="69BDCA10" w:rsidR="00AF620E" w:rsidRDefault="00D07C95" w:rsidP="00CF38AF">
      <w:pPr>
        <w:pStyle w:val="ListParagraph"/>
        <w:ind w:left="360"/>
      </w:pPr>
      <w:r>
        <w:t>Campaigns Co-ordinator - Graham Wright</w:t>
      </w:r>
    </w:p>
    <w:p w14:paraId="10E9AA68" w14:textId="77777777" w:rsidR="00CF38AF" w:rsidRDefault="00CF38AF" w:rsidP="00CF38AF">
      <w:pPr>
        <w:pStyle w:val="ListParagraph"/>
        <w:ind w:left="360"/>
      </w:pPr>
    </w:p>
    <w:p w14:paraId="77D26CB1" w14:textId="77777777" w:rsidR="00AF620E" w:rsidRDefault="00AF620E" w:rsidP="00AF620E">
      <w:pPr>
        <w:pStyle w:val="ListParagraph"/>
        <w:ind w:left="360"/>
      </w:pPr>
      <w:r>
        <w:t>Each nominee spoke to attendees to appeal for their vote.</w:t>
      </w:r>
    </w:p>
    <w:p w14:paraId="7BB9F3E6" w14:textId="77777777" w:rsidR="00AF620E" w:rsidRDefault="00AF620E" w:rsidP="00AF620E">
      <w:pPr>
        <w:pStyle w:val="ListParagraph"/>
        <w:ind w:left="360"/>
      </w:pPr>
    </w:p>
    <w:p w14:paraId="63E16740" w14:textId="77777777" w:rsidR="00D8387A" w:rsidRDefault="00AF620E" w:rsidP="00AF620E">
      <w:pPr>
        <w:pStyle w:val="ListParagraph"/>
        <w:ind w:left="360"/>
      </w:pPr>
      <w:r>
        <w:t>The Chair outlined the voting procedure for the motion and elections</w:t>
      </w:r>
      <w:r w:rsidR="00D8387A">
        <w:t xml:space="preserve"> and the importance of voting as members.</w:t>
      </w:r>
    </w:p>
    <w:p w14:paraId="28454607" w14:textId="3B4CFC9C" w:rsidR="00AF620E" w:rsidRDefault="00D8387A" w:rsidP="00CF38AF">
      <w:pPr>
        <w:pStyle w:val="ListParagraph"/>
        <w:ind w:left="360"/>
      </w:pPr>
      <w:r>
        <w:t>Voting to</w:t>
      </w:r>
      <w:r w:rsidR="00AF620E">
        <w:t xml:space="preserve"> take place digitally, with members using </w:t>
      </w:r>
      <w:r>
        <w:t xml:space="preserve">a link </w:t>
      </w:r>
      <w:r w:rsidR="00AF620E">
        <w:t xml:space="preserve">at the close of the AGM. Voting will be open until </w:t>
      </w:r>
      <w:r w:rsidR="000B34A2">
        <w:t xml:space="preserve">3pm </w:t>
      </w:r>
      <w:r w:rsidR="00D976AD">
        <w:t xml:space="preserve">on </w:t>
      </w:r>
      <w:r w:rsidR="00CF38AF">
        <w:t>1</w:t>
      </w:r>
      <w:r w:rsidR="00CF38AF" w:rsidRPr="00CF38AF">
        <w:rPr>
          <w:vertAlign w:val="superscript"/>
        </w:rPr>
        <w:t>st</w:t>
      </w:r>
      <w:r w:rsidR="00CF38AF">
        <w:t xml:space="preserve"> July</w:t>
      </w:r>
      <w:r w:rsidR="00D976AD">
        <w:t xml:space="preserve"> 2025</w:t>
      </w:r>
      <w:r w:rsidR="00AF620E">
        <w:t xml:space="preserve">, with results announced at the Gala Dinner on </w:t>
      </w:r>
      <w:r w:rsidR="000B34A2">
        <w:t xml:space="preserve">the evening of </w:t>
      </w:r>
      <w:r>
        <w:t xml:space="preserve">Tuesday </w:t>
      </w:r>
      <w:r w:rsidR="00D976AD">
        <w:t>1</w:t>
      </w:r>
      <w:r w:rsidR="00D976AD" w:rsidRPr="00D976AD">
        <w:rPr>
          <w:vertAlign w:val="superscript"/>
        </w:rPr>
        <w:t>ST</w:t>
      </w:r>
      <w:r w:rsidR="00D976AD">
        <w:t xml:space="preserve"> July 2025</w:t>
      </w:r>
      <w:r w:rsidR="00AF620E">
        <w:t xml:space="preserve"> and communicated with all members by email</w:t>
      </w:r>
      <w:r>
        <w:t xml:space="preserve"> by the end of the week to non</w:t>
      </w:r>
      <w:r w:rsidR="00CF38AF">
        <w:t>-</w:t>
      </w:r>
      <w:r>
        <w:t>Gala attendees.</w:t>
      </w:r>
    </w:p>
    <w:p w14:paraId="2B479952" w14:textId="77777777" w:rsidR="00D8387A" w:rsidRDefault="00D8387A" w:rsidP="00AF620E">
      <w:pPr>
        <w:pStyle w:val="ListParagraph"/>
        <w:ind w:left="360"/>
      </w:pPr>
    </w:p>
    <w:p w14:paraId="45CEA9A9" w14:textId="19B24373" w:rsidR="00A14F5C" w:rsidRDefault="00AF620E" w:rsidP="00AF620E">
      <w:pPr>
        <w:pStyle w:val="ListParagraph"/>
        <w:numPr>
          <w:ilvl w:val="0"/>
          <w:numId w:val="2"/>
        </w:numPr>
        <w:rPr>
          <w:b/>
          <w:bCs/>
        </w:rPr>
      </w:pPr>
      <w:r w:rsidRPr="00AF620E">
        <w:rPr>
          <w:b/>
          <w:bCs/>
        </w:rPr>
        <w:t>HONORARY LIFE MEMBERSHIP</w:t>
      </w:r>
    </w:p>
    <w:p w14:paraId="766AF166" w14:textId="4326094F" w:rsidR="006D2927" w:rsidRDefault="00AF620E" w:rsidP="00AF620E">
      <w:pPr>
        <w:pStyle w:val="ListParagraph"/>
        <w:ind w:left="360"/>
      </w:pPr>
      <w:r>
        <w:t xml:space="preserve">The Chair confirmed that </w:t>
      </w:r>
      <w:r w:rsidR="00D976AD">
        <w:t>2</w:t>
      </w:r>
      <w:r>
        <w:t xml:space="preserve"> nomination</w:t>
      </w:r>
      <w:r w:rsidR="00D976AD">
        <w:t>s</w:t>
      </w:r>
      <w:r>
        <w:t xml:space="preserve"> was received which </w:t>
      </w:r>
      <w:r w:rsidR="006D2927">
        <w:t>were</w:t>
      </w:r>
      <w:r>
        <w:t xml:space="preserve"> unanimously supported by the Board. </w:t>
      </w:r>
    </w:p>
    <w:p w14:paraId="2D0EAF94" w14:textId="5E54CDE0" w:rsidR="00AF620E" w:rsidRDefault="00AF620E" w:rsidP="00AF620E">
      <w:pPr>
        <w:pStyle w:val="ListParagraph"/>
        <w:ind w:left="360"/>
      </w:pPr>
      <w:r w:rsidRPr="00AF620E">
        <w:t>Honorary Life Membership</w:t>
      </w:r>
      <w:r>
        <w:t xml:space="preserve"> was </w:t>
      </w:r>
      <w:r w:rsidR="00D976AD">
        <w:t>awarded to:</w:t>
      </w:r>
    </w:p>
    <w:p w14:paraId="0CF2F2CD" w14:textId="562D606F" w:rsidR="00D976AD" w:rsidRDefault="00D976AD" w:rsidP="00AF620E">
      <w:pPr>
        <w:pStyle w:val="ListParagraph"/>
        <w:ind w:left="360"/>
      </w:pPr>
      <w:r>
        <w:t>Denise Brereton-Cardiff University</w:t>
      </w:r>
    </w:p>
    <w:p w14:paraId="0C60E5F3" w14:textId="190715EA" w:rsidR="00D976AD" w:rsidRDefault="00D976AD" w:rsidP="00AF620E">
      <w:pPr>
        <w:pStyle w:val="ListParagraph"/>
        <w:ind w:left="360"/>
      </w:pPr>
      <w:r>
        <w:t>Paula Barker-Cardiff University</w:t>
      </w:r>
    </w:p>
    <w:p w14:paraId="4CC07F0A" w14:textId="77777777" w:rsidR="00AF620E" w:rsidRDefault="00AF620E" w:rsidP="00AF620E">
      <w:pPr>
        <w:pStyle w:val="ListParagraph"/>
        <w:ind w:left="360"/>
      </w:pPr>
    </w:p>
    <w:p w14:paraId="30BD134A" w14:textId="649DC220" w:rsidR="00AF620E" w:rsidRPr="00AF620E" w:rsidRDefault="00AF620E" w:rsidP="00AF620E">
      <w:r>
        <w:t>The Chair thanked everyone for their attendance and called the meeting to a close.</w:t>
      </w:r>
    </w:p>
    <w:p w14:paraId="72592036" w14:textId="77777777" w:rsidR="00A14F5C" w:rsidRDefault="00A14F5C"/>
    <w:sectPr w:rsidR="00A14F5C" w:rsidSect="00AF62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64"/>
    <w:multiLevelType w:val="hybridMultilevel"/>
    <w:tmpl w:val="48B4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078C9"/>
    <w:multiLevelType w:val="hybridMultilevel"/>
    <w:tmpl w:val="24FEAAD6"/>
    <w:lvl w:ilvl="0" w:tplc="CA3E29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80818"/>
    <w:multiLevelType w:val="hybridMultilevel"/>
    <w:tmpl w:val="E0804B24"/>
    <w:lvl w:ilvl="0" w:tplc="342A801E">
      <w:start w:val="1"/>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4236146"/>
    <w:multiLevelType w:val="hybridMultilevel"/>
    <w:tmpl w:val="53E260CE"/>
    <w:lvl w:ilvl="0" w:tplc="4AC8725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12114D9"/>
    <w:multiLevelType w:val="hybridMultilevel"/>
    <w:tmpl w:val="EFC2A824"/>
    <w:lvl w:ilvl="0" w:tplc="E2FC6D9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71F09"/>
    <w:multiLevelType w:val="hybridMultilevel"/>
    <w:tmpl w:val="C3D65A36"/>
    <w:lvl w:ilvl="0" w:tplc="E2FC6D92">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E2249"/>
    <w:multiLevelType w:val="hybridMultilevel"/>
    <w:tmpl w:val="59EE9946"/>
    <w:lvl w:ilvl="0" w:tplc="CA3E29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955EC0"/>
    <w:multiLevelType w:val="hybridMultilevel"/>
    <w:tmpl w:val="49A49B56"/>
    <w:lvl w:ilvl="0" w:tplc="CA3E29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B066BC"/>
    <w:multiLevelType w:val="multilevel"/>
    <w:tmpl w:val="2124C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D6A7B"/>
    <w:multiLevelType w:val="hybridMultilevel"/>
    <w:tmpl w:val="A4026C28"/>
    <w:lvl w:ilvl="0" w:tplc="C7FA3760">
      <w:start w:val="1"/>
      <w:numFmt w:val="bullet"/>
      <w:lvlText w:val="•"/>
      <w:lvlJc w:val="left"/>
      <w:pPr>
        <w:tabs>
          <w:tab w:val="num" w:pos="720"/>
        </w:tabs>
        <w:ind w:left="720" w:hanging="360"/>
      </w:pPr>
      <w:rPr>
        <w:rFonts w:ascii="Arial" w:hAnsi="Arial" w:hint="default"/>
      </w:rPr>
    </w:lvl>
    <w:lvl w:ilvl="1" w:tplc="C85AB310">
      <w:numFmt w:val="bullet"/>
      <w:lvlText w:val="•"/>
      <w:lvlJc w:val="left"/>
      <w:pPr>
        <w:tabs>
          <w:tab w:val="num" w:pos="1440"/>
        </w:tabs>
        <w:ind w:left="1440" w:hanging="360"/>
      </w:pPr>
      <w:rPr>
        <w:rFonts w:ascii="Arial" w:hAnsi="Arial" w:hint="default"/>
      </w:rPr>
    </w:lvl>
    <w:lvl w:ilvl="2" w:tplc="1096C1D8" w:tentative="1">
      <w:start w:val="1"/>
      <w:numFmt w:val="bullet"/>
      <w:lvlText w:val="•"/>
      <w:lvlJc w:val="left"/>
      <w:pPr>
        <w:tabs>
          <w:tab w:val="num" w:pos="2160"/>
        </w:tabs>
        <w:ind w:left="2160" w:hanging="360"/>
      </w:pPr>
      <w:rPr>
        <w:rFonts w:ascii="Arial" w:hAnsi="Arial" w:hint="default"/>
      </w:rPr>
    </w:lvl>
    <w:lvl w:ilvl="3" w:tplc="114AAF6E" w:tentative="1">
      <w:start w:val="1"/>
      <w:numFmt w:val="bullet"/>
      <w:lvlText w:val="•"/>
      <w:lvlJc w:val="left"/>
      <w:pPr>
        <w:tabs>
          <w:tab w:val="num" w:pos="2880"/>
        </w:tabs>
        <w:ind w:left="2880" w:hanging="360"/>
      </w:pPr>
      <w:rPr>
        <w:rFonts w:ascii="Arial" w:hAnsi="Arial" w:hint="default"/>
      </w:rPr>
    </w:lvl>
    <w:lvl w:ilvl="4" w:tplc="8968E0C6" w:tentative="1">
      <w:start w:val="1"/>
      <w:numFmt w:val="bullet"/>
      <w:lvlText w:val="•"/>
      <w:lvlJc w:val="left"/>
      <w:pPr>
        <w:tabs>
          <w:tab w:val="num" w:pos="3600"/>
        </w:tabs>
        <w:ind w:left="3600" w:hanging="360"/>
      </w:pPr>
      <w:rPr>
        <w:rFonts w:ascii="Arial" w:hAnsi="Arial" w:hint="default"/>
      </w:rPr>
    </w:lvl>
    <w:lvl w:ilvl="5" w:tplc="89A63946" w:tentative="1">
      <w:start w:val="1"/>
      <w:numFmt w:val="bullet"/>
      <w:lvlText w:val="•"/>
      <w:lvlJc w:val="left"/>
      <w:pPr>
        <w:tabs>
          <w:tab w:val="num" w:pos="4320"/>
        </w:tabs>
        <w:ind w:left="4320" w:hanging="360"/>
      </w:pPr>
      <w:rPr>
        <w:rFonts w:ascii="Arial" w:hAnsi="Arial" w:hint="default"/>
      </w:rPr>
    </w:lvl>
    <w:lvl w:ilvl="6" w:tplc="C2D4FB32" w:tentative="1">
      <w:start w:val="1"/>
      <w:numFmt w:val="bullet"/>
      <w:lvlText w:val="•"/>
      <w:lvlJc w:val="left"/>
      <w:pPr>
        <w:tabs>
          <w:tab w:val="num" w:pos="5040"/>
        </w:tabs>
        <w:ind w:left="5040" w:hanging="360"/>
      </w:pPr>
      <w:rPr>
        <w:rFonts w:ascii="Arial" w:hAnsi="Arial" w:hint="default"/>
      </w:rPr>
    </w:lvl>
    <w:lvl w:ilvl="7" w:tplc="3CDAEBE2" w:tentative="1">
      <w:start w:val="1"/>
      <w:numFmt w:val="bullet"/>
      <w:lvlText w:val="•"/>
      <w:lvlJc w:val="left"/>
      <w:pPr>
        <w:tabs>
          <w:tab w:val="num" w:pos="5760"/>
        </w:tabs>
        <w:ind w:left="5760" w:hanging="360"/>
      </w:pPr>
      <w:rPr>
        <w:rFonts w:ascii="Arial" w:hAnsi="Arial" w:hint="default"/>
      </w:rPr>
    </w:lvl>
    <w:lvl w:ilvl="8" w:tplc="ED4C1F7A" w:tentative="1">
      <w:start w:val="1"/>
      <w:numFmt w:val="bullet"/>
      <w:lvlText w:val="•"/>
      <w:lvlJc w:val="left"/>
      <w:pPr>
        <w:tabs>
          <w:tab w:val="num" w:pos="6480"/>
        </w:tabs>
        <w:ind w:left="6480" w:hanging="360"/>
      </w:pPr>
      <w:rPr>
        <w:rFonts w:ascii="Arial" w:hAnsi="Arial" w:hint="default"/>
      </w:rPr>
    </w:lvl>
  </w:abstractNum>
  <w:num w:numId="1" w16cid:durableId="2070298704">
    <w:abstractNumId w:val="0"/>
  </w:num>
  <w:num w:numId="2" w16cid:durableId="1964000844">
    <w:abstractNumId w:val="2"/>
  </w:num>
  <w:num w:numId="3" w16cid:durableId="1912542214">
    <w:abstractNumId w:val="5"/>
  </w:num>
  <w:num w:numId="4" w16cid:durableId="1185290106">
    <w:abstractNumId w:val="6"/>
  </w:num>
  <w:num w:numId="5" w16cid:durableId="1707606624">
    <w:abstractNumId w:val="7"/>
  </w:num>
  <w:num w:numId="6" w16cid:durableId="244919218">
    <w:abstractNumId w:val="1"/>
  </w:num>
  <w:num w:numId="7" w16cid:durableId="1903638741">
    <w:abstractNumId w:val="9"/>
  </w:num>
  <w:num w:numId="8" w16cid:durableId="1956329767">
    <w:abstractNumId w:val="3"/>
  </w:num>
  <w:num w:numId="9" w16cid:durableId="2143618129">
    <w:abstractNumId w:val="4"/>
  </w:num>
  <w:num w:numId="10" w16cid:durableId="127402181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5"/>
    <w:rsid w:val="00025BF7"/>
    <w:rsid w:val="000B34A2"/>
    <w:rsid w:val="00236297"/>
    <w:rsid w:val="00237352"/>
    <w:rsid w:val="0036044E"/>
    <w:rsid w:val="00372F4D"/>
    <w:rsid w:val="0039033B"/>
    <w:rsid w:val="003F5A1B"/>
    <w:rsid w:val="00483199"/>
    <w:rsid w:val="004A1955"/>
    <w:rsid w:val="005176DF"/>
    <w:rsid w:val="00531F42"/>
    <w:rsid w:val="00607ACF"/>
    <w:rsid w:val="00624FD7"/>
    <w:rsid w:val="006B1BCC"/>
    <w:rsid w:val="006D2927"/>
    <w:rsid w:val="007229A8"/>
    <w:rsid w:val="007F219B"/>
    <w:rsid w:val="00840DFB"/>
    <w:rsid w:val="00965DA2"/>
    <w:rsid w:val="009A7D9B"/>
    <w:rsid w:val="00A14F5C"/>
    <w:rsid w:val="00A85FE4"/>
    <w:rsid w:val="00A92796"/>
    <w:rsid w:val="00AB20EF"/>
    <w:rsid w:val="00AF620E"/>
    <w:rsid w:val="00B21DC4"/>
    <w:rsid w:val="00BF6A28"/>
    <w:rsid w:val="00C96387"/>
    <w:rsid w:val="00CB368C"/>
    <w:rsid w:val="00CF38AF"/>
    <w:rsid w:val="00D03F25"/>
    <w:rsid w:val="00D07C95"/>
    <w:rsid w:val="00D14400"/>
    <w:rsid w:val="00D8387A"/>
    <w:rsid w:val="00D976AD"/>
    <w:rsid w:val="00F03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B67D"/>
  <w15:chartTrackingRefBased/>
  <w15:docId w15:val="{E23CBEC1-CBD4-4419-B625-0265787C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A1B"/>
    <w:pPr>
      <w:ind w:left="720"/>
      <w:contextualSpacing/>
    </w:pPr>
  </w:style>
  <w:style w:type="character" w:styleId="CommentReference">
    <w:name w:val="annotation reference"/>
    <w:basedOn w:val="DefaultParagraphFont"/>
    <w:uiPriority w:val="99"/>
    <w:semiHidden/>
    <w:unhideWhenUsed/>
    <w:rsid w:val="00840DFB"/>
    <w:rPr>
      <w:sz w:val="16"/>
      <w:szCs w:val="16"/>
    </w:rPr>
  </w:style>
  <w:style w:type="paragraph" w:styleId="CommentText">
    <w:name w:val="annotation text"/>
    <w:basedOn w:val="Normal"/>
    <w:link w:val="CommentTextChar"/>
    <w:uiPriority w:val="99"/>
    <w:unhideWhenUsed/>
    <w:rsid w:val="00840DFB"/>
    <w:pPr>
      <w:spacing w:line="240" w:lineRule="auto"/>
    </w:pPr>
    <w:rPr>
      <w:sz w:val="20"/>
      <w:szCs w:val="20"/>
    </w:rPr>
  </w:style>
  <w:style w:type="character" w:customStyle="1" w:styleId="CommentTextChar">
    <w:name w:val="Comment Text Char"/>
    <w:basedOn w:val="DefaultParagraphFont"/>
    <w:link w:val="CommentText"/>
    <w:uiPriority w:val="99"/>
    <w:rsid w:val="00840DFB"/>
    <w:rPr>
      <w:sz w:val="20"/>
      <w:szCs w:val="20"/>
    </w:rPr>
  </w:style>
  <w:style w:type="paragraph" w:styleId="CommentSubject">
    <w:name w:val="annotation subject"/>
    <w:basedOn w:val="CommentText"/>
    <w:next w:val="CommentText"/>
    <w:link w:val="CommentSubjectChar"/>
    <w:uiPriority w:val="99"/>
    <w:semiHidden/>
    <w:unhideWhenUsed/>
    <w:rsid w:val="00840DFB"/>
    <w:rPr>
      <w:b/>
      <w:bCs/>
    </w:rPr>
  </w:style>
  <w:style w:type="character" w:customStyle="1" w:styleId="CommentSubjectChar">
    <w:name w:val="Comment Subject Char"/>
    <w:basedOn w:val="CommentTextChar"/>
    <w:link w:val="CommentSubject"/>
    <w:uiPriority w:val="99"/>
    <w:semiHidden/>
    <w:rsid w:val="00840D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6591">
      <w:bodyDiv w:val="1"/>
      <w:marLeft w:val="0"/>
      <w:marRight w:val="0"/>
      <w:marTop w:val="0"/>
      <w:marBottom w:val="0"/>
      <w:divBdr>
        <w:top w:val="none" w:sz="0" w:space="0" w:color="auto"/>
        <w:left w:val="none" w:sz="0" w:space="0" w:color="auto"/>
        <w:bottom w:val="none" w:sz="0" w:space="0" w:color="auto"/>
        <w:right w:val="none" w:sz="0" w:space="0" w:color="auto"/>
      </w:divBdr>
      <w:divsChild>
        <w:div w:id="1334802582">
          <w:marLeft w:val="360"/>
          <w:marRight w:val="0"/>
          <w:marTop w:val="200"/>
          <w:marBottom w:val="0"/>
          <w:divBdr>
            <w:top w:val="none" w:sz="0" w:space="0" w:color="auto"/>
            <w:left w:val="none" w:sz="0" w:space="0" w:color="auto"/>
            <w:bottom w:val="none" w:sz="0" w:space="0" w:color="auto"/>
            <w:right w:val="none" w:sz="0" w:space="0" w:color="auto"/>
          </w:divBdr>
        </w:div>
        <w:div w:id="127280568">
          <w:marLeft w:val="1080"/>
          <w:marRight w:val="0"/>
          <w:marTop w:val="100"/>
          <w:marBottom w:val="0"/>
          <w:divBdr>
            <w:top w:val="none" w:sz="0" w:space="0" w:color="auto"/>
            <w:left w:val="none" w:sz="0" w:space="0" w:color="auto"/>
            <w:bottom w:val="none" w:sz="0" w:space="0" w:color="auto"/>
            <w:right w:val="none" w:sz="0" w:space="0" w:color="auto"/>
          </w:divBdr>
        </w:div>
        <w:div w:id="801266684">
          <w:marLeft w:val="360"/>
          <w:marRight w:val="0"/>
          <w:marTop w:val="200"/>
          <w:marBottom w:val="0"/>
          <w:divBdr>
            <w:top w:val="none" w:sz="0" w:space="0" w:color="auto"/>
            <w:left w:val="none" w:sz="0" w:space="0" w:color="auto"/>
            <w:bottom w:val="none" w:sz="0" w:space="0" w:color="auto"/>
            <w:right w:val="none" w:sz="0" w:space="0" w:color="auto"/>
          </w:divBdr>
        </w:div>
        <w:div w:id="1034813446">
          <w:marLeft w:val="1080"/>
          <w:marRight w:val="0"/>
          <w:marTop w:val="100"/>
          <w:marBottom w:val="0"/>
          <w:divBdr>
            <w:top w:val="none" w:sz="0" w:space="0" w:color="auto"/>
            <w:left w:val="none" w:sz="0" w:space="0" w:color="auto"/>
            <w:bottom w:val="none" w:sz="0" w:space="0" w:color="auto"/>
            <w:right w:val="none" w:sz="0" w:space="0" w:color="auto"/>
          </w:divBdr>
        </w:div>
        <w:div w:id="515074150">
          <w:marLeft w:val="360"/>
          <w:marRight w:val="0"/>
          <w:marTop w:val="200"/>
          <w:marBottom w:val="0"/>
          <w:divBdr>
            <w:top w:val="none" w:sz="0" w:space="0" w:color="auto"/>
            <w:left w:val="none" w:sz="0" w:space="0" w:color="auto"/>
            <w:bottom w:val="none" w:sz="0" w:space="0" w:color="auto"/>
            <w:right w:val="none" w:sz="0" w:space="0" w:color="auto"/>
          </w:divBdr>
        </w:div>
        <w:div w:id="2120375370">
          <w:marLeft w:val="1080"/>
          <w:marRight w:val="0"/>
          <w:marTop w:val="100"/>
          <w:marBottom w:val="0"/>
          <w:divBdr>
            <w:top w:val="none" w:sz="0" w:space="0" w:color="auto"/>
            <w:left w:val="none" w:sz="0" w:space="0" w:color="auto"/>
            <w:bottom w:val="none" w:sz="0" w:space="0" w:color="auto"/>
            <w:right w:val="none" w:sz="0" w:space="0" w:color="auto"/>
          </w:divBdr>
        </w:div>
        <w:div w:id="942613567">
          <w:marLeft w:val="360"/>
          <w:marRight w:val="0"/>
          <w:marTop w:val="200"/>
          <w:marBottom w:val="0"/>
          <w:divBdr>
            <w:top w:val="none" w:sz="0" w:space="0" w:color="auto"/>
            <w:left w:val="none" w:sz="0" w:space="0" w:color="auto"/>
            <w:bottom w:val="none" w:sz="0" w:space="0" w:color="auto"/>
            <w:right w:val="none" w:sz="0" w:space="0" w:color="auto"/>
          </w:divBdr>
        </w:div>
        <w:div w:id="485438124">
          <w:marLeft w:val="1080"/>
          <w:marRight w:val="0"/>
          <w:marTop w:val="100"/>
          <w:marBottom w:val="0"/>
          <w:divBdr>
            <w:top w:val="none" w:sz="0" w:space="0" w:color="auto"/>
            <w:left w:val="none" w:sz="0" w:space="0" w:color="auto"/>
            <w:bottom w:val="none" w:sz="0" w:space="0" w:color="auto"/>
            <w:right w:val="none" w:sz="0" w:space="0" w:color="auto"/>
          </w:divBdr>
        </w:div>
      </w:divsChild>
    </w:div>
    <w:div w:id="1060054948">
      <w:bodyDiv w:val="1"/>
      <w:marLeft w:val="0"/>
      <w:marRight w:val="0"/>
      <w:marTop w:val="0"/>
      <w:marBottom w:val="0"/>
      <w:divBdr>
        <w:top w:val="none" w:sz="0" w:space="0" w:color="auto"/>
        <w:left w:val="none" w:sz="0" w:space="0" w:color="auto"/>
        <w:bottom w:val="none" w:sz="0" w:space="0" w:color="auto"/>
        <w:right w:val="none" w:sz="0" w:space="0" w:color="auto"/>
      </w:divBdr>
      <w:divsChild>
        <w:div w:id="601256265">
          <w:marLeft w:val="360"/>
          <w:marRight w:val="0"/>
          <w:marTop w:val="200"/>
          <w:marBottom w:val="0"/>
          <w:divBdr>
            <w:top w:val="none" w:sz="0" w:space="0" w:color="auto"/>
            <w:left w:val="none" w:sz="0" w:space="0" w:color="auto"/>
            <w:bottom w:val="none" w:sz="0" w:space="0" w:color="auto"/>
            <w:right w:val="none" w:sz="0" w:space="0" w:color="auto"/>
          </w:divBdr>
        </w:div>
        <w:div w:id="389614985">
          <w:marLeft w:val="360"/>
          <w:marRight w:val="0"/>
          <w:marTop w:val="200"/>
          <w:marBottom w:val="0"/>
          <w:divBdr>
            <w:top w:val="none" w:sz="0" w:space="0" w:color="auto"/>
            <w:left w:val="none" w:sz="0" w:space="0" w:color="auto"/>
            <w:bottom w:val="none" w:sz="0" w:space="0" w:color="auto"/>
            <w:right w:val="none" w:sz="0" w:space="0" w:color="auto"/>
          </w:divBdr>
        </w:div>
      </w:divsChild>
    </w:div>
    <w:div w:id="1069040154">
      <w:bodyDiv w:val="1"/>
      <w:marLeft w:val="0"/>
      <w:marRight w:val="0"/>
      <w:marTop w:val="0"/>
      <w:marBottom w:val="0"/>
      <w:divBdr>
        <w:top w:val="none" w:sz="0" w:space="0" w:color="auto"/>
        <w:left w:val="none" w:sz="0" w:space="0" w:color="auto"/>
        <w:bottom w:val="none" w:sz="0" w:space="0" w:color="auto"/>
        <w:right w:val="none" w:sz="0" w:space="0" w:color="auto"/>
      </w:divBdr>
      <w:divsChild>
        <w:div w:id="2067869334">
          <w:marLeft w:val="360"/>
          <w:marRight w:val="0"/>
          <w:marTop w:val="200"/>
          <w:marBottom w:val="0"/>
          <w:divBdr>
            <w:top w:val="none" w:sz="0" w:space="0" w:color="auto"/>
            <w:left w:val="none" w:sz="0" w:space="0" w:color="auto"/>
            <w:bottom w:val="none" w:sz="0" w:space="0" w:color="auto"/>
            <w:right w:val="none" w:sz="0" w:space="0" w:color="auto"/>
          </w:divBdr>
        </w:div>
        <w:div w:id="911768806">
          <w:marLeft w:val="360"/>
          <w:marRight w:val="0"/>
          <w:marTop w:val="200"/>
          <w:marBottom w:val="0"/>
          <w:divBdr>
            <w:top w:val="none" w:sz="0" w:space="0" w:color="auto"/>
            <w:left w:val="none" w:sz="0" w:space="0" w:color="auto"/>
            <w:bottom w:val="none" w:sz="0" w:space="0" w:color="auto"/>
            <w:right w:val="none" w:sz="0" w:space="0" w:color="auto"/>
          </w:divBdr>
        </w:div>
      </w:divsChild>
    </w:div>
    <w:div w:id="1188526135">
      <w:bodyDiv w:val="1"/>
      <w:marLeft w:val="0"/>
      <w:marRight w:val="0"/>
      <w:marTop w:val="0"/>
      <w:marBottom w:val="0"/>
      <w:divBdr>
        <w:top w:val="none" w:sz="0" w:space="0" w:color="auto"/>
        <w:left w:val="none" w:sz="0" w:space="0" w:color="auto"/>
        <w:bottom w:val="none" w:sz="0" w:space="0" w:color="auto"/>
        <w:right w:val="none" w:sz="0" w:space="0" w:color="auto"/>
      </w:divBdr>
      <w:divsChild>
        <w:div w:id="549610983">
          <w:marLeft w:val="360"/>
          <w:marRight w:val="0"/>
          <w:marTop w:val="200"/>
          <w:marBottom w:val="0"/>
          <w:divBdr>
            <w:top w:val="none" w:sz="0" w:space="0" w:color="auto"/>
            <w:left w:val="none" w:sz="0" w:space="0" w:color="auto"/>
            <w:bottom w:val="none" w:sz="0" w:space="0" w:color="auto"/>
            <w:right w:val="none" w:sz="0" w:space="0" w:color="auto"/>
          </w:divBdr>
        </w:div>
        <w:div w:id="1941641936">
          <w:marLeft w:val="1080"/>
          <w:marRight w:val="0"/>
          <w:marTop w:val="100"/>
          <w:marBottom w:val="0"/>
          <w:divBdr>
            <w:top w:val="none" w:sz="0" w:space="0" w:color="auto"/>
            <w:left w:val="none" w:sz="0" w:space="0" w:color="auto"/>
            <w:bottom w:val="none" w:sz="0" w:space="0" w:color="auto"/>
            <w:right w:val="none" w:sz="0" w:space="0" w:color="auto"/>
          </w:divBdr>
        </w:div>
        <w:div w:id="257373341">
          <w:marLeft w:val="360"/>
          <w:marRight w:val="0"/>
          <w:marTop w:val="200"/>
          <w:marBottom w:val="0"/>
          <w:divBdr>
            <w:top w:val="none" w:sz="0" w:space="0" w:color="auto"/>
            <w:left w:val="none" w:sz="0" w:space="0" w:color="auto"/>
            <w:bottom w:val="none" w:sz="0" w:space="0" w:color="auto"/>
            <w:right w:val="none" w:sz="0" w:space="0" w:color="auto"/>
          </w:divBdr>
        </w:div>
        <w:div w:id="462962990">
          <w:marLeft w:val="1080"/>
          <w:marRight w:val="0"/>
          <w:marTop w:val="100"/>
          <w:marBottom w:val="0"/>
          <w:divBdr>
            <w:top w:val="none" w:sz="0" w:space="0" w:color="auto"/>
            <w:left w:val="none" w:sz="0" w:space="0" w:color="auto"/>
            <w:bottom w:val="none" w:sz="0" w:space="0" w:color="auto"/>
            <w:right w:val="none" w:sz="0" w:space="0" w:color="auto"/>
          </w:divBdr>
        </w:div>
        <w:div w:id="490869721">
          <w:marLeft w:val="360"/>
          <w:marRight w:val="0"/>
          <w:marTop w:val="200"/>
          <w:marBottom w:val="0"/>
          <w:divBdr>
            <w:top w:val="none" w:sz="0" w:space="0" w:color="auto"/>
            <w:left w:val="none" w:sz="0" w:space="0" w:color="auto"/>
            <w:bottom w:val="none" w:sz="0" w:space="0" w:color="auto"/>
            <w:right w:val="none" w:sz="0" w:space="0" w:color="auto"/>
          </w:divBdr>
        </w:div>
        <w:div w:id="2088262088">
          <w:marLeft w:val="1080"/>
          <w:marRight w:val="0"/>
          <w:marTop w:val="100"/>
          <w:marBottom w:val="0"/>
          <w:divBdr>
            <w:top w:val="none" w:sz="0" w:space="0" w:color="auto"/>
            <w:left w:val="none" w:sz="0" w:space="0" w:color="auto"/>
            <w:bottom w:val="none" w:sz="0" w:space="0" w:color="auto"/>
            <w:right w:val="none" w:sz="0" w:space="0" w:color="auto"/>
          </w:divBdr>
        </w:div>
        <w:div w:id="1415279376">
          <w:marLeft w:val="360"/>
          <w:marRight w:val="0"/>
          <w:marTop w:val="200"/>
          <w:marBottom w:val="0"/>
          <w:divBdr>
            <w:top w:val="none" w:sz="0" w:space="0" w:color="auto"/>
            <w:left w:val="none" w:sz="0" w:space="0" w:color="auto"/>
            <w:bottom w:val="none" w:sz="0" w:space="0" w:color="auto"/>
            <w:right w:val="none" w:sz="0" w:space="0" w:color="auto"/>
          </w:divBdr>
        </w:div>
        <w:div w:id="637417231">
          <w:marLeft w:val="1080"/>
          <w:marRight w:val="0"/>
          <w:marTop w:val="100"/>
          <w:marBottom w:val="0"/>
          <w:divBdr>
            <w:top w:val="none" w:sz="0" w:space="0" w:color="auto"/>
            <w:left w:val="none" w:sz="0" w:space="0" w:color="auto"/>
            <w:bottom w:val="none" w:sz="0" w:space="0" w:color="auto"/>
            <w:right w:val="none" w:sz="0" w:space="0" w:color="auto"/>
          </w:divBdr>
        </w:div>
      </w:divsChild>
    </w:div>
    <w:div w:id="1343242305">
      <w:bodyDiv w:val="1"/>
      <w:marLeft w:val="0"/>
      <w:marRight w:val="0"/>
      <w:marTop w:val="0"/>
      <w:marBottom w:val="0"/>
      <w:divBdr>
        <w:top w:val="none" w:sz="0" w:space="0" w:color="auto"/>
        <w:left w:val="none" w:sz="0" w:space="0" w:color="auto"/>
        <w:bottom w:val="none" w:sz="0" w:space="0" w:color="auto"/>
        <w:right w:val="none" w:sz="0" w:space="0" w:color="auto"/>
      </w:divBdr>
    </w:div>
    <w:div w:id="1453328816">
      <w:bodyDiv w:val="1"/>
      <w:marLeft w:val="0"/>
      <w:marRight w:val="0"/>
      <w:marTop w:val="0"/>
      <w:marBottom w:val="0"/>
      <w:divBdr>
        <w:top w:val="none" w:sz="0" w:space="0" w:color="auto"/>
        <w:left w:val="none" w:sz="0" w:space="0" w:color="auto"/>
        <w:bottom w:val="none" w:sz="0" w:space="0" w:color="auto"/>
        <w:right w:val="none" w:sz="0" w:space="0" w:color="auto"/>
      </w:divBdr>
    </w:div>
    <w:div w:id="1511027527">
      <w:bodyDiv w:val="1"/>
      <w:marLeft w:val="0"/>
      <w:marRight w:val="0"/>
      <w:marTop w:val="0"/>
      <w:marBottom w:val="0"/>
      <w:divBdr>
        <w:top w:val="none" w:sz="0" w:space="0" w:color="auto"/>
        <w:left w:val="none" w:sz="0" w:space="0" w:color="auto"/>
        <w:bottom w:val="none" w:sz="0" w:space="0" w:color="auto"/>
        <w:right w:val="none" w:sz="0" w:space="0" w:color="auto"/>
      </w:divBdr>
      <w:divsChild>
        <w:div w:id="1252425059">
          <w:marLeft w:val="360"/>
          <w:marRight w:val="0"/>
          <w:marTop w:val="200"/>
          <w:marBottom w:val="0"/>
          <w:divBdr>
            <w:top w:val="none" w:sz="0" w:space="0" w:color="auto"/>
            <w:left w:val="none" w:sz="0" w:space="0" w:color="auto"/>
            <w:bottom w:val="none" w:sz="0" w:space="0" w:color="auto"/>
            <w:right w:val="none" w:sz="0" w:space="0" w:color="auto"/>
          </w:divBdr>
        </w:div>
        <w:div w:id="55476109">
          <w:marLeft w:val="1080"/>
          <w:marRight w:val="0"/>
          <w:marTop w:val="100"/>
          <w:marBottom w:val="0"/>
          <w:divBdr>
            <w:top w:val="none" w:sz="0" w:space="0" w:color="auto"/>
            <w:left w:val="none" w:sz="0" w:space="0" w:color="auto"/>
            <w:bottom w:val="none" w:sz="0" w:space="0" w:color="auto"/>
            <w:right w:val="none" w:sz="0" w:space="0" w:color="auto"/>
          </w:divBdr>
        </w:div>
        <w:div w:id="1961104032">
          <w:marLeft w:val="360"/>
          <w:marRight w:val="0"/>
          <w:marTop w:val="200"/>
          <w:marBottom w:val="0"/>
          <w:divBdr>
            <w:top w:val="none" w:sz="0" w:space="0" w:color="auto"/>
            <w:left w:val="none" w:sz="0" w:space="0" w:color="auto"/>
            <w:bottom w:val="none" w:sz="0" w:space="0" w:color="auto"/>
            <w:right w:val="none" w:sz="0" w:space="0" w:color="auto"/>
          </w:divBdr>
        </w:div>
        <w:div w:id="803163275">
          <w:marLeft w:val="1080"/>
          <w:marRight w:val="0"/>
          <w:marTop w:val="100"/>
          <w:marBottom w:val="0"/>
          <w:divBdr>
            <w:top w:val="none" w:sz="0" w:space="0" w:color="auto"/>
            <w:left w:val="none" w:sz="0" w:space="0" w:color="auto"/>
            <w:bottom w:val="none" w:sz="0" w:space="0" w:color="auto"/>
            <w:right w:val="none" w:sz="0" w:space="0" w:color="auto"/>
          </w:divBdr>
        </w:div>
        <w:div w:id="1020661977">
          <w:marLeft w:val="360"/>
          <w:marRight w:val="0"/>
          <w:marTop w:val="200"/>
          <w:marBottom w:val="0"/>
          <w:divBdr>
            <w:top w:val="none" w:sz="0" w:space="0" w:color="auto"/>
            <w:left w:val="none" w:sz="0" w:space="0" w:color="auto"/>
            <w:bottom w:val="none" w:sz="0" w:space="0" w:color="auto"/>
            <w:right w:val="none" w:sz="0" w:space="0" w:color="auto"/>
          </w:divBdr>
        </w:div>
        <w:div w:id="1378705619">
          <w:marLeft w:val="1080"/>
          <w:marRight w:val="0"/>
          <w:marTop w:val="100"/>
          <w:marBottom w:val="0"/>
          <w:divBdr>
            <w:top w:val="none" w:sz="0" w:space="0" w:color="auto"/>
            <w:left w:val="none" w:sz="0" w:space="0" w:color="auto"/>
            <w:bottom w:val="none" w:sz="0" w:space="0" w:color="auto"/>
            <w:right w:val="none" w:sz="0" w:space="0" w:color="auto"/>
          </w:divBdr>
        </w:div>
        <w:div w:id="1958832205">
          <w:marLeft w:val="360"/>
          <w:marRight w:val="0"/>
          <w:marTop w:val="200"/>
          <w:marBottom w:val="0"/>
          <w:divBdr>
            <w:top w:val="none" w:sz="0" w:space="0" w:color="auto"/>
            <w:left w:val="none" w:sz="0" w:space="0" w:color="auto"/>
            <w:bottom w:val="none" w:sz="0" w:space="0" w:color="auto"/>
            <w:right w:val="none" w:sz="0" w:space="0" w:color="auto"/>
          </w:divBdr>
        </w:div>
        <w:div w:id="584532262">
          <w:marLeft w:val="1080"/>
          <w:marRight w:val="0"/>
          <w:marTop w:val="100"/>
          <w:marBottom w:val="0"/>
          <w:divBdr>
            <w:top w:val="none" w:sz="0" w:space="0" w:color="auto"/>
            <w:left w:val="none" w:sz="0" w:space="0" w:color="auto"/>
            <w:bottom w:val="none" w:sz="0" w:space="0" w:color="auto"/>
            <w:right w:val="none" w:sz="0" w:space="0" w:color="auto"/>
          </w:divBdr>
        </w:div>
      </w:divsChild>
    </w:div>
    <w:div w:id="1846940001">
      <w:bodyDiv w:val="1"/>
      <w:marLeft w:val="0"/>
      <w:marRight w:val="0"/>
      <w:marTop w:val="0"/>
      <w:marBottom w:val="0"/>
      <w:divBdr>
        <w:top w:val="none" w:sz="0" w:space="0" w:color="auto"/>
        <w:left w:val="none" w:sz="0" w:space="0" w:color="auto"/>
        <w:bottom w:val="none" w:sz="0" w:space="0" w:color="auto"/>
        <w:right w:val="none" w:sz="0" w:space="0" w:color="auto"/>
      </w:divBdr>
      <w:divsChild>
        <w:div w:id="3481486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Miles</dc:creator>
  <cp:keywords/>
  <dc:description/>
  <cp:lastModifiedBy>Jack Bourton</cp:lastModifiedBy>
  <cp:revision>4</cp:revision>
  <dcterms:created xsi:type="dcterms:W3CDTF">2025-12-22T16:11:00Z</dcterms:created>
  <dcterms:modified xsi:type="dcterms:W3CDTF">2026-01-08T15:20:00Z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2023-12-11T11:39:00Z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80e33d26-a4bf-42fe-8602-995f813d74a6</vt:lpwstr>
  </property>
  <property fmtid="{D5CDD505-2E9C-101B-9397-08002B2CF9AE}" pid="8" name="MSIP_Label_8a8eb34d-fba7-40f3-b856-61e3fd1d170f_ContentBits">
    <vt:lpwstr>0</vt:lpwstr>
  </property>
</Properties>
</file>